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41" w:rsidRPr="001638B8" w:rsidRDefault="00321841" w:rsidP="001638B8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M</w:t>
      </w:r>
      <w:r w:rsidR="001D2AB4">
        <w:rPr>
          <w:rFonts w:ascii="Verdana" w:hAnsi="Verdana"/>
          <w:sz w:val="40"/>
          <w:szCs w:val="40"/>
        </w:rPr>
        <w:t>aria José Postanovski</w:t>
      </w:r>
    </w:p>
    <w:p w:rsidR="00321841" w:rsidRDefault="006621FB" w:rsidP="001638B8">
      <w:pPr>
        <w:rPr>
          <w:rFonts w:ascii="Verdana" w:hAnsi="Verdana"/>
        </w:rPr>
      </w:pPr>
      <w:r>
        <w:rPr>
          <w:rFonts w:ascii="Verdana" w:hAnsi="Verdana"/>
        </w:rPr>
        <w:t>Brasileira, Casada</w:t>
      </w:r>
      <w:r w:rsidR="00321841" w:rsidRPr="001638B8">
        <w:rPr>
          <w:rFonts w:ascii="Verdana" w:hAnsi="Verdana"/>
        </w:rPr>
        <w:t xml:space="preserve">, </w:t>
      </w:r>
      <w:r w:rsidR="002C724F">
        <w:rPr>
          <w:rFonts w:ascii="Verdana" w:hAnsi="Verdana"/>
        </w:rPr>
        <w:t>39</w:t>
      </w:r>
      <w:r w:rsidR="00321841">
        <w:rPr>
          <w:rFonts w:ascii="Verdana" w:hAnsi="Verdana"/>
        </w:rPr>
        <w:t xml:space="preserve"> anos</w:t>
      </w:r>
      <w:r w:rsidR="002C724F">
        <w:rPr>
          <w:rFonts w:ascii="Verdana" w:hAnsi="Verdana"/>
        </w:rPr>
        <w:br/>
        <w:t>Rua: General Generoso Martins de Araújo, 1921</w:t>
      </w:r>
      <w:r w:rsidR="002C724F">
        <w:rPr>
          <w:rFonts w:ascii="Verdana" w:hAnsi="Verdana"/>
        </w:rPr>
        <w:br/>
        <w:t>Nova Rússia</w:t>
      </w:r>
      <w:r w:rsidR="00321841">
        <w:rPr>
          <w:rFonts w:ascii="Verdana" w:hAnsi="Verdana"/>
        </w:rPr>
        <w:t xml:space="preserve"> – Ponta Grossa – PR</w:t>
      </w:r>
      <w:r w:rsidR="00321841" w:rsidRPr="001638B8">
        <w:rPr>
          <w:rFonts w:ascii="Verdana" w:hAnsi="Verdana"/>
        </w:rPr>
        <w:br/>
      </w:r>
      <w:r w:rsidR="002C724F">
        <w:rPr>
          <w:rFonts w:ascii="Verdana" w:hAnsi="Verdana"/>
        </w:rPr>
        <w:t xml:space="preserve">Telefone: (42) </w:t>
      </w:r>
      <w:r w:rsidR="001D2AB4">
        <w:rPr>
          <w:rFonts w:ascii="Verdana" w:hAnsi="Verdana"/>
        </w:rPr>
        <w:t>9</w:t>
      </w:r>
      <w:bookmarkStart w:id="0" w:name="_GoBack"/>
      <w:bookmarkEnd w:id="0"/>
      <w:r w:rsidR="002C724F">
        <w:rPr>
          <w:rFonts w:ascii="Verdana" w:hAnsi="Verdana"/>
        </w:rPr>
        <w:t xml:space="preserve">9930-5718 </w:t>
      </w:r>
      <w:r w:rsidR="001D2AB4">
        <w:rPr>
          <w:rFonts w:ascii="Verdana" w:hAnsi="Verdana"/>
        </w:rPr>
        <w:t xml:space="preserve"> / E-mail: maria_postanovski@hotmail.com</w:t>
      </w:r>
      <w:r w:rsidR="00321841" w:rsidRPr="001638B8">
        <w:rPr>
          <w:rFonts w:ascii="Verdana" w:hAnsi="Verdana"/>
        </w:rPr>
        <w:br/>
      </w:r>
      <w:r w:rsidR="00321841">
        <w:rPr>
          <w:rFonts w:ascii="Verdana" w:hAnsi="Verdana"/>
        </w:rPr>
        <w:t>Habilitação: B ( carro próprio)</w:t>
      </w:r>
    </w:p>
    <w:p w:rsidR="00321841" w:rsidRDefault="00321841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>objetivo</w:t>
      </w:r>
    </w:p>
    <w:p w:rsidR="00321841" w:rsidRDefault="005548B5" w:rsidP="001638B8">
      <w:pPr>
        <w:pStyle w:val="Seo"/>
        <w:rPr>
          <w:rFonts w:ascii="Verdana" w:hAnsi="Verdana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19050" b="374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pt;margin-top:6.05pt;width:47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" strokecolor="#b9bec7" strokeweight="1pt">
                <w10:wrap anchorx="margin"/>
              </v:shape>
            </w:pict>
          </mc:Fallback>
        </mc:AlternateContent>
      </w:r>
    </w:p>
    <w:p w:rsidR="00321841" w:rsidRDefault="00321841" w:rsidP="002B25A6">
      <w:pPr>
        <w:rPr>
          <w:rFonts w:ascii="Verdana" w:hAnsi="Verdana"/>
        </w:rPr>
      </w:pPr>
      <w:r>
        <w:rPr>
          <w:rFonts w:ascii="Verdana" w:hAnsi="Verdana"/>
        </w:rPr>
        <w:t>Cargo na área contábil, administrativa ou financeira</w:t>
      </w:r>
    </w:p>
    <w:p w:rsidR="00321841" w:rsidRDefault="005548B5" w:rsidP="00756035">
      <w:pPr>
        <w:pStyle w:val="Seo"/>
        <w:rPr>
          <w:rFonts w:ascii="Verdana" w:hAnsi="Verdana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52705</wp:posOffset>
                </wp:positionV>
                <wp:extent cx="6076950" cy="635"/>
                <wp:effectExtent l="0" t="0" r="19050" b="374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0;margin-top:4.15pt;width:47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" strokecolor="#b9bec7" strokeweight="1pt">
                <w10:wrap anchorx="margin"/>
              </v:shape>
            </w:pict>
          </mc:Fallback>
        </mc:AlternateContent>
      </w:r>
    </w:p>
    <w:p w:rsidR="00321841" w:rsidRDefault="00321841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FORMAÇÃO</w:t>
      </w:r>
    </w:p>
    <w:p w:rsidR="00321841" w:rsidRPr="002039BD" w:rsidRDefault="00321841" w:rsidP="001638B8">
      <w:pPr>
        <w:pStyle w:val="Seo"/>
        <w:rPr>
          <w:rFonts w:ascii="Verdana" w:hAnsi="Verdana"/>
        </w:rPr>
      </w:pPr>
    </w:p>
    <w:p w:rsidR="00321841" w:rsidRPr="00565AFB" w:rsidRDefault="00321841" w:rsidP="00565AFB">
      <w:pPr>
        <w:pStyle w:val="PargrafodaLista"/>
        <w:numPr>
          <w:ilvl w:val="0"/>
          <w:numId w:val="33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Ciências Contábeis- Faculdade Santa Amélia -  Secal</w:t>
      </w:r>
      <w:r w:rsidR="002C724F">
        <w:rPr>
          <w:rFonts w:ascii="Verdana" w:hAnsi="Verdana"/>
        </w:rPr>
        <w:t xml:space="preserve"> </w:t>
      </w:r>
      <w:r w:rsidR="00565AFB">
        <w:rPr>
          <w:rFonts w:ascii="Verdana" w:hAnsi="Verdana"/>
        </w:rPr>
        <w:t>concluído em 2010 – Registro CRC</w:t>
      </w:r>
    </w:p>
    <w:p w:rsidR="00321841" w:rsidRDefault="005548B5" w:rsidP="00756035">
      <w:pPr>
        <w:pStyle w:val="Seo"/>
        <w:rPr>
          <w:rFonts w:ascii="Verdana" w:hAnsi="Verdana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238760</wp:posOffset>
                </wp:positionV>
                <wp:extent cx="6076950" cy="635"/>
                <wp:effectExtent l="0" t="0" r="19050" b="374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0;margin-top:18.8pt;width:47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" strokecolor="#b9bec7" strokeweight="1pt">
                <w10:wrap anchorx="margin"/>
              </v:shape>
            </w:pict>
          </mc:Fallback>
        </mc:AlternateContent>
      </w:r>
    </w:p>
    <w:p w:rsidR="00321841" w:rsidRDefault="00321841" w:rsidP="00756035">
      <w:pPr>
        <w:pStyle w:val="Seo"/>
        <w:rPr>
          <w:rFonts w:ascii="Verdana" w:hAnsi="Verdana"/>
        </w:rPr>
      </w:pPr>
    </w:p>
    <w:p w:rsidR="002C724F" w:rsidRDefault="00321841" w:rsidP="002C724F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 PROFISSI</w:t>
      </w:r>
      <w:r w:rsidR="002C724F">
        <w:rPr>
          <w:rFonts w:ascii="Verdana" w:hAnsi="Verdana"/>
        </w:rPr>
        <w:t>al</w:t>
      </w:r>
    </w:p>
    <w:p w:rsidR="002C724F" w:rsidRDefault="002C724F" w:rsidP="002C724F">
      <w:pPr>
        <w:pStyle w:val="Seo"/>
        <w:rPr>
          <w:rFonts w:ascii="Verdana" w:hAnsi="Verdana"/>
        </w:rPr>
      </w:pPr>
    </w:p>
    <w:p w:rsidR="002C724F" w:rsidRPr="00617B2B" w:rsidRDefault="002C724F" w:rsidP="00617B2B">
      <w:pPr>
        <w:pStyle w:val="PargrafodaLista"/>
        <w:numPr>
          <w:ilvl w:val="0"/>
          <w:numId w:val="33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2016 – 2017 – Smart Center Aplicação de Revestimento</w:t>
      </w:r>
      <w:r w:rsidR="0034546A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 Ltda – ME</w:t>
      </w:r>
      <w:r w:rsidRPr="00617B2B">
        <w:rPr>
          <w:rFonts w:ascii="Verdana" w:hAnsi="Verdana"/>
        </w:rPr>
        <w:br/>
        <w:t>Cargo: Analista Financeiro / Contábil</w:t>
      </w:r>
    </w:p>
    <w:p w:rsidR="002C724F" w:rsidRDefault="002C724F" w:rsidP="00617B2B">
      <w:pPr>
        <w:pStyle w:val="PargrafodaLista"/>
        <w:spacing w:after="120" w:line="240" w:lineRule="auto"/>
        <w:ind w:left="284"/>
        <w:jc w:val="both"/>
        <w:rPr>
          <w:rFonts w:ascii="Verdana" w:hAnsi="Verdana"/>
        </w:rPr>
      </w:pPr>
      <w:r>
        <w:t>Principais atividades:</w:t>
      </w:r>
      <w:r w:rsidR="00617B2B">
        <w:t xml:space="preserve"> Fluxo de caixa, contas à pagar,  lançamentos de n</w:t>
      </w:r>
      <w:r>
        <w:t xml:space="preserve">otas </w:t>
      </w:r>
      <w:r w:rsidR="00617B2B">
        <w:t xml:space="preserve">fiscais no sistema,  lançamentos contábeis, conferências de notas e boletos e ordem de compras e serviços, inclusão de boletos no sistema bancário, </w:t>
      </w:r>
      <w:r>
        <w:t xml:space="preserve"> conciliação de extratos bancár</w:t>
      </w:r>
      <w:r w:rsidR="00617B2B">
        <w:t>ios e arquivo.</w:t>
      </w:r>
      <w:r>
        <w:t xml:space="preserve"> </w:t>
      </w:r>
    </w:p>
    <w:p w:rsidR="00321841" w:rsidRDefault="00321841" w:rsidP="00C47172">
      <w:pPr>
        <w:pStyle w:val="PargrafodaLista"/>
        <w:numPr>
          <w:ilvl w:val="0"/>
          <w:numId w:val="33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 xml:space="preserve">2011- </w:t>
      </w:r>
      <w:r w:rsidR="006621FB">
        <w:rPr>
          <w:rFonts w:ascii="Verdana" w:hAnsi="Verdana"/>
          <w:b/>
        </w:rPr>
        <w:t xml:space="preserve">2015 </w:t>
      </w:r>
      <w:r w:rsidR="00093584">
        <w:rPr>
          <w:rFonts w:ascii="Verdana" w:hAnsi="Verdana"/>
          <w:b/>
        </w:rPr>
        <w:t>–</w:t>
      </w:r>
      <w:r>
        <w:rPr>
          <w:rFonts w:ascii="Verdana" w:hAnsi="Verdana"/>
          <w:b/>
        </w:rPr>
        <w:t>Tozetto</w:t>
      </w:r>
      <w:r w:rsidR="00617B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&amp; Cia Ltda</w:t>
      </w:r>
      <w:r w:rsidR="00A54C3E">
        <w:rPr>
          <w:rFonts w:ascii="Verdana" w:hAnsi="Verdana"/>
        </w:rPr>
        <w:br/>
        <w:t>Cargo: Assistente</w:t>
      </w:r>
      <w:r>
        <w:rPr>
          <w:rFonts w:ascii="Verdana" w:hAnsi="Verdana"/>
        </w:rPr>
        <w:t xml:space="preserve"> Contábil</w:t>
      </w:r>
      <w:r w:rsidR="006621FB">
        <w:rPr>
          <w:rFonts w:ascii="Verdana" w:hAnsi="Verdana"/>
        </w:rPr>
        <w:t xml:space="preserve"> II</w:t>
      </w:r>
    </w:p>
    <w:p w:rsidR="00321841" w:rsidRDefault="00321841" w:rsidP="00C47172">
      <w:pPr>
        <w:pStyle w:val="PargrafodaLista"/>
        <w:spacing w:after="120" w:line="240" w:lineRule="auto"/>
        <w:ind w:left="284"/>
        <w:jc w:val="both"/>
        <w:rPr>
          <w:rFonts w:ascii="Verdana" w:hAnsi="Verdana"/>
        </w:rPr>
      </w:pPr>
      <w:r>
        <w:t>Principais atividades: Lançamentos de Notas Fiscais, lançamentos contábeis, apuração de impostos</w:t>
      </w:r>
      <w:r w:rsidR="00617B2B">
        <w:t xml:space="preserve"> </w:t>
      </w:r>
      <w:r>
        <w:t>(PGDAS ( Simples Nacional), DASN ( Declaração Anual Simples Nacional)  SISS,  contas a pagar e receber, conciliação de extratos bancários, cobrança, Fechamento do Exercício ( Balanço, DR</w:t>
      </w:r>
      <w:r w:rsidR="00104387">
        <w:t>E</w:t>
      </w:r>
      <w:r>
        <w:t>, Demonstração dos Fluxos de Caixa pelo método Indireto, Demonstração das Mutações do Patrimônio Líquido), Livros</w:t>
      </w:r>
      <w:r w:rsidR="00104387">
        <w:t>, C</w:t>
      </w:r>
      <w:r w:rsidR="006621FB">
        <w:t>ontrole e conciliação com o banco e relatórios cartões de créditos e débitos</w:t>
      </w:r>
      <w:r>
        <w:t xml:space="preserve"> e Exportações ( Farelo de Soja e Óleo ).</w:t>
      </w:r>
    </w:p>
    <w:p w:rsidR="00321841" w:rsidRDefault="00321841" w:rsidP="008E0E79">
      <w:pPr>
        <w:pStyle w:val="PargrafodaLista"/>
        <w:numPr>
          <w:ilvl w:val="0"/>
          <w:numId w:val="33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 xml:space="preserve">2010 - 2011 -Datacont – Assessoria Contábil </w:t>
      </w:r>
      <w:r>
        <w:rPr>
          <w:rFonts w:ascii="Verdana" w:hAnsi="Verdana"/>
        </w:rPr>
        <w:br/>
        <w:t>Cargo: Auxiliar Contábil</w:t>
      </w:r>
    </w:p>
    <w:p w:rsidR="00321841" w:rsidRPr="002039BD" w:rsidRDefault="00321841" w:rsidP="00762F84">
      <w:pPr>
        <w:pStyle w:val="PargrafodaLista"/>
        <w:spacing w:after="120" w:line="240" w:lineRule="auto"/>
        <w:ind w:left="284"/>
        <w:jc w:val="both"/>
        <w:rPr>
          <w:rFonts w:ascii="Verdana" w:hAnsi="Verdana"/>
        </w:rPr>
      </w:pPr>
      <w:r>
        <w:t>Principais atividades: Lançamentos de Notas Fiscais, lançamentos contábeis,Sintegra, apuração de impostos  ( DAS, IRPJ, PIS, COFINS, CSLL), darf’s., DACON, DCTF,DASN, Informes de Rendimentos.</w:t>
      </w:r>
    </w:p>
    <w:p w:rsidR="00321841" w:rsidRDefault="00321841" w:rsidP="00B30D63">
      <w:pPr>
        <w:pStyle w:val="PargrafodaLista"/>
        <w:numPr>
          <w:ilvl w:val="0"/>
          <w:numId w:val="33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2010</w:t>
      </w:r>
      <w:r w:rsidRPr="005657D9">
        <w:rPr>
          <w:rFonts w:ascii="Verdana" w:hAnsi="Verdana"/>
          <w:b/>
        </w:rPr>
        <w:t xml:space="preserve"> –</w:t>
      </w:r>
      <w:r>
        <w:rPr>
          <w:rFonts w:ascii="Verdana" w:hAnsi="Verdana"/>
          <w:b/>
        </w:rPr>
        <w:t>2010 -</w:t>
      </w:r>
      <w:r w:rsidRPr="005657D9">
        <w:rPr>
          <w:rFonts w:ascii="Verdana" w:hAnsi="Verdana"/>
          <w:b/>
        </w:rPr>
        <w:t>R</w:t>
      </w:r>
      <w:r>
        <w:rPr>
          <w:rFonts w:ascii="Verdana" w:hAnsi="Verdana"/>
          <w:b/>
        </w:rPr>
        <w:t>&amp; G Digitação Ltda (Pavezi Contabilidade)</w:t>
      </w:r>
      <w:r>
        <w:rPr>
          <w:rFonts w:ascii="Verdana" w:hAnsi="Verdana"/>
        </w:rPr>
        <w:br/>
        <w:t>Cargo: Auxiliar Contábil</w:t>
      </w:r>
    </w:p>
    <w:p w:rsidR="00321841" w:rsidRDefault="00321841" w:rsidP="000E4176">
      <w:pPr>
        <w:pStyle w:val="PargrafodaLista"/>
        <w:spacing w:after="120" w:line="240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>Principais atividades: Lançamentos de Notas Fiscais, lançamentos contábeis, lançamento sistema SISS, Sintegra, GIA de ICMS, apuraçãode impostos (ISS, DAS, IRPJ, PIS, COFINS, CSLL), darf’s, arquivo em geral.</w:t>
      </w:r>
    </w:p>
    <w:p w:rsidR="00321841" w:rsidRDefault="00321841" w:rsidP="005657D9">
      <w:pPr>
        <w:pStyle w:val="PargrafodaLista"/>
        <w:numPr>
          <w:ilvl w:val="0"/>
          <w:numId w:val="33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2002 – 2010 – Corujonda Comércio Veículos Ltda( Servopa Motos)</w:t>
      </w:r>
      <w:r>
        <w:rPr>
          <w:rFonts w:ascii="Verdana" w:hAnsi="Verdana"/>
        </w:rPr>
        <w:br/>
        <w:t xml:space="preserve">Cargo: Auxiliar Administrativo </w:t>
      </w:r>
    </w:p>
    <w:p w:rsidR="00321841" w:rsidRPr="005657D9" w:rsidRDefault="00321841" w:rsidP="006A35B2">
      <w:pPr>
        <w:pStyle w:val="PargrafodaLista"/>
        <w:spacing w:after="120" w:line="240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>Principais atividades:Caixa, contas a pagar e a receber, conciliação de extratos bancários, cobrança, fluxo de caixa, arquivo em geral.</w:t>
      </w:r>
    </w:p>
    <w:p w:rsidR="00321841" w:rsidRPr="00D439EE" w:rsidRDefault="00321841" w:rsidP="006A35B2">
      <w:pPr>
        <w:pStyle w:val="PargrafodaLista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Verdana" w:hAnsi="Verdana"/>
          <w:b/>
        </w:rPr>
      </w:pPr>
      <w:r w:rsidRPr="00D439EE">
        <w:rPr>
          <w:rFonts w:ascii="Verdana" w:hAnsi="Verdana"/>
          <w:b/>
        </w:rPr>
        <w:t xml:space="preserve">1999 – 2000 – Ensacadeira Sat Paraná </w:t>
      </w:r>
      <w:r>
        <w:rPr>
          <w:rFonts w:ascii="Verdana" w:hAnsi="Verdana"/>
          <w:b/>
        </w:rPr>
        <w:t>Ind. Com. De Balanças Ltda</w:t>
      </w:r>
    </w:p>
    <w:p w:rsidR="00321841" w:rsidRDefault="00321841" w:rsidP="00AF52B3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Cargo: Auxiliar Financeiro </w:t>
      </w:r>
    </w:p>
    <w:p w:rsidR="00321841" w:rsidRPr="005657D9" w:rsidRDefault="00321841" w:rsidP="006A35B2">
      <w:pPr>
        <w:pStyle w:val="PargrafodaLista"/>
        <w:spacing w:after="120" w:line="240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>Principais atividades: Contas a pagar e a receber, conciliação de extratos bancários, cobrança, fluxo de caixa, arquivo em geral.</w:t>
      </w:r>
    </w:p>
    <w:p w:rsidR="00321841" w:rsidRPr="00D439EE" w:rsidRDefault="00321841" w:rsidP="00D439EE">
      <w:pPr>
        <w:pStyle w:val="PargrafodaLista"/>
        <w:numPr>
          <w:ilvl w:val="0"/>
          <w:numId w:val="33"/>
        </w:numPr>
        <w:spacing w:after="12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>1998</w:t>
      </w:r>
      <w:r w:rsidRPr="00D439EE">
        <w:rPr>
          <w:rFonts w:ascii="Verdana" w:hAnsi="Verdana"/>
          <w:b/>
        </w:rPr>
        <w:t>–</w:t>
      </w:r>
      <w:r>
        <w:rPr>
          <w:rFonts w:ascii="Verdana" w:hAnsi="Verdana"/>
          <w:b/>
        </w:rPr>
        <w:t xml:space="preserve"> 1999  -  Ensatec Indústria e Com.  Assist. Técnicade Balanças Ltda</w:t>
      </w:r>
    </w:p>
    <w:p w:rsidR="00321841" w:rsidRDefault="00321841" w:rsidP="00D439EE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Cargo: Auxiliar Administrativo</w:t>
      </w:r>
    </w:p>
    <w:p w:rsidR="00321841" w:rsidRPr="001B51C8" w:rsidRDefault="00321841" w:rsidP="001B51C8">
      <w:pPr>
        <w:pStyle w:val="PargrafodaLista"/>
        <w:spacing w:after="120" w:line="240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>Principais atividades: Faturamento,contas a pagar e a receber, fluxo de caixa,  departamento pessoal,  arquivo em geral.</w:t>
      </w:r>
    </w:p>
    <w:p w:rsidR="00321841" w:rsidRPr="00967A10" w:rsidRDefault="00321841" w:rsidP="00967A10">
      <w:pPr>
        <w:pStyle w:val="PargrafodaLista"/>
        <w:spacing w:after="120" w:line="240" w:lineRule="auto"/>
        <w:ind w:left="284"/>
        <w:jc w:val="both"/>
        <w:rPr>
          <w:rFonts w:ascii="Verdana" w:hAnsi="Verdana"/>
        </w:rPr>
      </w:pPr>
      <w:r>
        <w:t>INFORMAÇÕES ADICIONAIS</w:t>
      </w:r>
    </w:p>
    <w:p w:rsidR="00321841" w:rsidRPr="00652D5D" w:rsidRDefault="00321841" w:rsidP="003279A9">
      <w:pPr>
        <w:pStyle w:val="PargrafodaLista"/>
        <w:numPr>
          <w:ilvl w:val="0"/>
          <w:numId w:val="33"/>
        </w:numPr>
        <w:spacing w:after="120" w:line="240" w:lineRule="auto"/>
        <w:ind w:left="284" w:hanging="284"/>
      </w:pPr>
      <w:r>
        <w:rPr>
          <w:rFonts w:ascii="Verdana" w:hAnsi="Verdana"/>
        </w:rPr>
        <w:t>Informática Básica (Windows, word, excel)</w:t>
      </w:r>
    </w:p>
    <w:sectPr w:rsidR="00321841" w:rsidRPr="00652D5D" w:rsidSect="001B51C8">
      <w:headerReference w:type="default" r:id="rId8"/>
      <w:footerReference w:type="default" r:id="rId9"/>
      <w:pgSz w:w="11907" w:h="16839" w:code="1"/>
      <w:pgMar w:top="180" w:right="1134" w:bottom="180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94" w:rsidRDefault="00F41894">
      <w:r>
        <w:separator/>
      </w:r>
    </w:p>
  </w:endnote>
  <w:endnote w:type="continuationSeparator" w:id="0">
    <w:p w:rsidR="00F41894" w:rsidRDefault="00F4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1" w:rsidRDefault="0058216D" w:rsidP="009967CD">
    <w:pPr>
      <w:pStyle w:val="Rodap"/>
      <w:jc w:val="right"/>
    </w:pPr>
    <w:r>
      <w:fldChar w:fldCharType="begin"/>
    </w:r>
    <w:r w:rsidR="002C58DD">
      <w:instrText xml:space="preserve"> PAGE </w:instrText>
    </w:r>
    <w:r>
      <w:fldChar w:fldCharType="separate"/>
    </w:r>
    <w:r w:rsidR="00617B2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94" w:rsidRDefault="00F41894">
      <w:r>
        <w:separator/>
      </w:r>
    </w:p>
  </w:footnote>
  <w:footnote w:type="continuationSeparator" w:id="0">
    <w:p w:rsidR="00F41894" w:rsidRDefault="00F41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1" w:rsidRDefault="00321841" w:rsidP="009967CD">
    <w:pPr>
      <w:pStyle w:val="Cabealho"/>
      <w:jc w:val="right"/>
    </w:pPr>
    <w:r>
      <w:rPr>
        <w:sz w:val="16"/>
        <w:szCs w:val="16"/>
      </w:rPr>
      <w:t>[Escolha a data]</w:t>
    </w:r>
    <w:r w:rsidR="005548B5">
      <w:rPr>
        <w:noProof/>
        <w:lang w:eastAsia="pt-BR"/>
      </w:rPr>
      <mc:AlternateContent>
        <mc:Choice Requires="wps">
          <w:drawing>
            <wp:anchor distT="0" distB="0" distL="114298" distR="114298" simplePos="0" relativeHeight="251660288" behindDoc="0" locked="0" layoutInCell="1" allowOverlap="1">
              <wp:simplePos x="0" y="0"/>
              <wp:positionH relativeFrom="page">
                <wp:posOffset>7346949</wp:posOffset>
              </wp:positionH>
              <wp:positionV relativeFrom="page">
                <wp:posOffset>-86360</wp:posOffset>
              </wp:positionV>
              <wp:extent cx="0" cy="10884535"/>
              <wp:effectExtent l="0" t="0" r="1905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45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78.5pt;margin-top:-6.8pt;width:0;height:857.0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" strokecolor="#fe8637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lvlText w:val=""/>
      <w:lvlJc w:val="left"/>
      <w:pPr>
        <w:ind w:left="245" w:hanging="245"/>
      </w:pPr>
      <w:rPr>
        <w:rFonts w:ascii="Century Schoolbook" w:eastAsia="Times New Roman" w:hAnsi="Wingdings 2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cs="Times New Roman"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cs="Times New Roman"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cs="Times New Roman"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cs="Times New Roman"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cs="Times New Roman"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cs="Times New Roman"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cs="Times New Roman"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cs="Times New Roman" w:hint="default"/>
        <w:color w:val="575F6D"/>
      </w:rPr>
    </w:lvl>
  </w:abstractNum>
  <w:abstractNum w:abstractNumId="13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hint="default"/>
        <w:color w:val="FE8637"/>
        <w:sz w:val="16"/>
      </w:rPr>
    </w:lvl>
  </w:abstractNum>
  <w:abstractNum w:abstractNumId="14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326CB4"/>
    <w:multiLevelType w:val="hybridMultilevel"/>
    <w:tmpl w:val="063A4C02"/>
    <w:lvl w:ilvl="0" w:tplc="0416000F">
      <w:start w:val="1"/>
      <w:numFmt w:val="decimal"/>
      <w:lvlText w:val="%1."/>
      <w:lvlJc w:val="left"/>
      <w:pPr>
        <w:ind w:left="7815" w:hanging="360"/>
      </w:pPr>
    </w:lvl>
    <w:lvl w:ilvl="1" w:tplc="04160019" w:tentative="1">
      <w:start w:val="1"/>
      <w:numFmt w:val="lowerLetter"/>
      <w:lvlText w:val="%2."/>
      <w:lvlJc w:val="left"/>
      <w:pPr>
        <w:ind w:left="8535" w:hanging="360"/>
      </w:pPr>
    </w:lvl>
    <w:lvl w:ilvl="2" w:tplc="0416001B" w:tentative="1">
      <w:start w:val="1"/>
      <w:numFmt w:val="lowerRoman"/>
      <w:lvlText w:val="%3."/>
      <w:lvlJc w:val="right"/>
      <w:pPr>
        <w:ind w:left="9255" w:hanging="180"/>
      </w:pPr>
    </w:lvl>
    <w:lvl w:ilvl="3" w:tplc="0416000F" w:tentative="1">
      <w:start w:val="1"/>
      <w:numFmt w:val="decimal"/>
      <w:lvlText w:val="%4."/>
      <w:lvlJc w:val="left"/>
      <w:pPr>
        <w:ind w:left="9975" w:hanging="360"/>
      </w:pPr>
    </w:lvl>
    <w:lvl w:ilvl="4" w:tplc="04160019" w:tentative="1">
      <w:start w:val="1"/>
      <w:numFmt w:val="lowerLetter"/>
      <w:lvlText w:val="%5."/>
      <w:lvlJc w:val="left"/>
      <w:pPr>
        <w:ind w:left="10695" w:hanging="360"/>
      </w:pPr>
    </w:lvl>
    <w:lvl w:ilvl="5" w:tplc="0416001B" w:tentative="1">
      <w:start w:val="1"/>
      <w:numFmt w:val="lowerRoman"/>
      <w:lvlText w:val="%6."/>
      <w:lvlJc w:val="right"/>
      <w:pPr>
        <w:ind w:left="11415" w:hanging="180"/>
      </w:pPr>
    </w:lvl>
    <w:lvl w:ilvl="6" w:tplc="0416000F" w:tentative="1">
      <w:start w:val="1"/>
      <w:numFmt w:val="decimal"/>
      <w:lvlText w:val="%7."/>
      <w:lvlJc w:val="left"/>
      <w:pPr>
        <w:ind w:left="12135" w:hanging="360"/>
      </w:pPr>
    </w:lvl>
    <w:lvl w:ilvl="7" w:tplc="04160019" w:tentative="1">
      <w:start w:val="1"/>
      <w:numFmt w:val="lowerLetter"/>
      <w:lvlText w:val="%8."/>
      <w:lvlJc w:val="left"/>
      <w:pPr>
        <w:ind w:left="12855" w:hanging="360"/>
      </w:pPr>
    </w:lvl>
    <w:lvl w:ilvl="8" w:tplc="0416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7">
    <w:nsid w:val="62D30227"/>
    <w:multiLevelType w:val="hybridMultilevel"/>
    <w:tmpl w:val="DA8008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2"/>
  </w:num>
  <w:num w:numId="26">
    <w:abstractNumId w:val="11"/>
  </w:num>
  <w:num w:numId="27">
    <w:abstractNumId w:val="11"/>
  </w:num>
  <w:num w:numId="28">
    <w:abstractNumId w:val="11"/>
  </w:num>
  <w:num w:numId="29">
    <w:abstractNumId w:val="12"/>
  </w:num>
  <w:num w:numId="30">
    <w:abstractNumId w:val="13"/>
  </w:num>
  <w:num w:numId="31">
    <w:abstractNumId w:val="10"/>
  </w:num>
  <w:num w:numId="32">
    <w:abstractNumId w:val="14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BD"/>
    <w:rsid w:val="0000387C"/>
    <w:rsid w:val="0002401A"/>
    <w:rsid w:val="0004039A"/>
    <w:rsid w:val="000638F1"/>
    <w:rsid w:val="000776FC"/>
    <w:rsid w:val="00093584"/>
    <w:rsid w:val="000B4E82"/>
    <w:rsid w:val="000B6C76"/>
    <w:rsid w:val="000C0A98"/>
    <w:rsid w:val="000E4176"/>
    <w:rsid w:val="000F1C2B"/>
    <w:rsid w:val="00104387"/>
    <w:rsid w:val="00106197"/>
    <w:rsid w:val="001231CB"/>
    <w:rsid w:val="001638B8"/>
    <w:rsid w:val="00163F2A"/>
    <w:rsid w:val="001659A7"/>
    <w:rsid w:val="001B51C8"/>
    <w:rsid w:val="001D2AB4"/>
    <w:rsid w:val="001F1DC3"/>
    <w:rsid w:val="00202C61"/>
    <w:rsid w:val="002039BD"/>
    <w:rsid w:val="00231855"/>
    <w:rsid w:val="002412D9"/>
    <w:rsid w:val="0026182C"/>
    <w:rsid w:val="00295D17"/>
    <w:rsid w:val="00296224"/>
    <w:rsid w:val="002B25A6"/>
    <w:rsid w:val="002C58DD"/>
    <w:rsid w:val="002C724F"/>
    <w:rsid w:val="002E5260"/>
    <w:rsid w:val="00302FAF"/>
    <w:rsid w:val="00321841"/>
    <w:rsid w:val="003279A9"/>
    <w:rsid w:val="0034546A"/>
    <w:rsid w:val="003854BF"/>
    <w:rsid w:val="003E5112"/>
    <w:rsid w:val="00411791"/>
    <w:rsid w:val="00412D7F"/>
    <w:rsid w:val="00422913"/>
    <w:rsid w:val="00425B80"/>
    <w:rsid w:val="00442810"/>
    <w:rsid w:val="00487A7F"/>
    <w:rsid w:val="004F1B10"/>
    <w:rsid w:val="0053417D"/>
    <w:rsid w:val="005548B5"/>
    <w:rsid w:val="005657D9"/>
    <w:rsid w:val="00565AFB"/>
    <w:rsid w:val="005727E4"/>
    <w:rsid w:val="00572BAB"/>
    <w:rsid w:val="0058216D"/>
    <w:rsid w:val="005B5FD3"/>
    <w:rsid w:val="005D10F5"/>
    <w:rsid w:val="005E6BFC"/>
    <w:rsid w:val="00617B2B"/>
    <w:rsid w:val="00652D5D"/>
    <w:rsid w:val="006621FB"/>
    <w:rsid w:val="00667EC2"/>
    <w:rsid w:val="0067289A"/>
    <w:rsid w:val="006764F0"/>
    <w:rsid w:val="00695409"/>
    <w:rsid w:val="006A35B2"/>
    <w:rsid w:val="006D14E8"/>
    <w:rsid w:val="006D4EB2"/>
    <w:rsid w:val="006F5507"/>
    <w:rsid w:val="00702429"/>
    <w:rsid w:val="00714E7A"/>
    <w:rsid w:val="00722A57"/>
    <w:rsid w:val="00733964"/>
    <w:rsid w:val="00741D6E"/>
    <w:rsid w:val="0075188E"/>
    <w:rsid w:val="00756035"/>
    <w:rsid w:val="00762F84"/>
    <w:rsid w:val="00814089"/>
    <w:rsid w:val="008E0E79"/>
    <w:rsid w:val="0091768B"/>
    <w:rsid w:val="00924DCE"/>
    <w:rsid w:val="00965C66"/>
    <w:rsid w:val="00967A10"/>
    <w:rsid w:val="009967CD"/>
    <w:rsid w:val="009971D6"/>
    <w:rsid w:val="009A138B"/>
    <w:rsid w:val="009C0438"/>
    <w:rsid w:val="009C3B99"/>
    <w:rsid w:val="009E35E6"/>
    <w:rsid w:val="00A16BF5"/>
    <w:rsid w:val="00A17348"/>
    <w:rsid w:val="00A25CF8"/>
    <w:rsid w:val="00A54C3E"/>
    <w:rsid w:val="00A653C3"/>
    <w:rsid w:val="00AA0A7A"/>
    <w:rsid w:val="00AA41AB"/>
    <w:rsid w:val="00AD79C1"/>
    <w:rsid w:val="00AF52B3"/>
    <w:rsid w:val="00B050FD"/>
    <w:rsid w:val="00B0757F"/>
    <w:rsid w:val="00B30D63"/>
    <w:rsid w:val="00B31FCC"/>
    <w:rsid w:val="00B42076"/>
    <w:rsid w:val="00B447FC"/>
    <w:rsid w:val="00B501EE"/>
    <w:rsid w:val="00B67195"/>
    <w:rsid w:val="00BD17FC"/>
    <w:rsid w:val="00BE7F75"/>
    <w:rsid w:val="00C0400F"/>
    <w:rsid w:val="00C47172"/>
    <w:rsid w:val="00CA6A51"/>
    <w:rsid w:val="00CB2677"/>
    <w:rsid w:val="00CC1830"/>
    <w:rsid w:val="00CC21DB"/>
    <w:rsid w:val="00D13E98"/>
    <w:rsid w:val="00D439EE"/>
    <w:rsid w:val="00D62660"/>
    <w:rsid w:val="00D7573E"/>
    <w:rsid w:val="00DC1D9F"/>
    <w:rsid w:val="00DC279B"/>
    <w:rsid w:val="00DC3E8D"/>
    <w:rsid w:val="00E14204"/>
    <w:rsid w:val="00E27FAB"/>
    <w:rsid w:val="00E418A4"/>
    <w:rsid w:val="00E41EC1"/>
    <w:rsid w:val="00E44CE7"/>
    <w:rsid w:val="00EC670A"/>
    <w:rsid w:val="00ED47FA"/>
    <w:rsid w:val="00F11622"/>
    <w:rsid w:val="00F2154A"/>
    <w:rsid w:val="00F26226"/>
    <w:rsid w:val="00F41894"/>
    <w:rsid w:val="00F62C95"/>
    <w:rsid w:val="00F75E8D"/>
    <w:rsid w:val="00FA3990"/>
    <w:rsid w:val="00FA6F72"/>
    <w:rsid w:val="00FB38F8"/>
    <w:rsid w:val="00FC466F"/>
    <w:rsid w:val="00FE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9"/>
    <w:qFormat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9"/>
    <w:qFormat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9"/>
    <w:qFormat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semiHidden/>
    <w:locked/>
    <w:rsid w:val="009C3B99"/>
    <w:rPr>
      <w:rFonts w:ascii="Century Schoolbook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C3B99"/>
    <w:rPr>
      <w:rFonts w:ascii="Century Schoolbook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C3B99"/>
    <w:rPr>
      <w:rFonts w:ascii="Century Schoolbook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9C3B99"/>
    <w:rPr>
      <w:rFonts w:ascii="Century Schoolbook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9C3B99"/>
    <w:rPr>
      <w:rFonts w:cs="Times New Roman"/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9C3B99"/>
    <w:rPr>
      <w:rFonts w:cs="Times New Roman"/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9C3B99"/>
    <w:rPr>
      <w:rFonts w:cs="Times New Roman"/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9C3B99"/>
    <w:rPr>
      <w:rFonts w:cs="Times New Roman"/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9C3B99"/>
    <w:rPr>
      <w:rFonts w:cs="Times New Roman"/>
      <w:b/>
      <w:bCs/>
      <w:i/>
      <w:iCs/>
      <w:color w:val="3667C3"/>
      <w:sz w:val="18"/>
      <w:szCs w:val="18"/>
    </w:rPr>
  </w:style>
  <w:style w:type="table" w:styleId="Tabelacomgrade">
    <w:name w:val="Table Grid"/>
    <w:basedOn w:val="Tabelanormal"/>
    <w:uiPriority w:val="99"/>
    <w:rsid w:val="009C3B99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rsid w:val="009C3B99"/>
    <w:pPr>
      <w:ind w:left="720"/>
    </w:pPr>
  </w:style>
  <w:style w:type="character" w:styleId="TtulodoLivro">
    <w:name w:val="Book Title"/>
    <w:basedOn w:val="Fontepargpadro"/>
    <w:uiPriority w:val="99"/>
    <w:qFormat/>
    <w:rsid w:val="009C3B99"/>
    <w:rPr>
      <w:rFonts w:eastAsia="Times New Roman" w:cs="Times New Roman"/>
      <w:smallCaps/>
      <w:color w:val="000000"/>
      <w:spacing w:val="10"/>
      <w:sz w:val="20"/>
      <w:szCs w:val="20"/>
      <w:lang w:val="pt-BR"/>
    </w:rPr>
  </w:style>
  <w:style w:type="paragraph" w:customStyle="1" w:styleId="EndereodoRemetente">
    <w:name w:val="Endereço do Remetente"/>
    <w:basedOn w:val="Normal"/>
    <w:uiPriority w:val="99"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C3B99"/>
    <w:rPr>
      <w:rFonts w:cs="Times New Roman"/>
      <w:color w:val="414751"/>
      <w:sz w:val="20"/>
    </w:rPr>
  </w:style>
  <w:style w:type="paragraph" w:styleId="Rodap">
    <w:name w:val="footer"/>
    <w:basedOn w:val="Normal"/>
    <w:link w:val="RodapChar"/>
    <w:uiPriority w:val="99"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C3B99"/>
    <w:rPr>
      <w:rFonts w:cs="Times New Roman"/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99"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99"/>
    <w:locked/>
    <w:rsid w:val="009C3B99"/>
    <w:rPr>
      <w:rFonts w:cs="Times New Roman"/>
      <w:b/>
      <w:bCs/>
      <w:color w:val="414751"/>
      <w:sz w:val="20"/>
    </w:rPr>
  </w:style>
  <w:style w:type="paragraph" w:customStyle="1" w:styleId="Assunto">
    <w:name w:val="Assunto"/>
    <w:basedOn w:val="Recuonormal"/>
    <w:uiPriority w:val="99"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99"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99"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99"/>
    <w:locked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99"/>
    <w:qFormat/>
    <w:rsid w:val="009C3B99"/>
    <w:rPr>
      <w:rFonts w:cs="Times New Roman"/>
      <w:b/>
      <w:bCs/>
    </w:rPr>
  </w:style>
  <w:style w:type="paragraph" w:styleId="Legenda">
    <w:name w:val="caption"/>
    <w:basedOn w:val="Normal"/>
    <w:next w:val="Normal"/>
    <w:uiPriority w:val="99"/>
    <w:qFormat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basedOn w:val="Fontepargpadro"/>
    <w:uiPriority w:val="99"/>
    <w:qFormat/>
    <w:rsid w:val="009C3B99"/>
    <w:rPr>
      <w:rFonts w:eastAsia="Times New Roman" w:cs="Times New Roman"/>
      <w:b/>
      <w:i/>
      <w:color w:val="2B2F36"/>
      <w:spacing w:val="10"/>
      <w:sz w:val="18"/>
      <w:lang w:val="pt-BR"/>
    </w:rPr>
  </w:style>
  <w:style w:type="character" w:styleId="nfaseIntensa">
    <w:name w:val="Intense Emphasis"/>
    <w:basedOn w:val="Fontepargpadro"/>
    <w:uiPriority w:val="99"/>
    <w:qFormat/>
    <w:rsid w:val="009C3B99"/>
    <w:rPr>
      <w:rFonts w:cs="Times New Roman"/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9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99"/>
    <w:locked/>
    <w:rsid w:val="009C3B99"/>
    <w:rPr>
      <w:rFonts w:cs="Times New Roman"/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99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9C3B99"/>
    <w:rPr>
      <w:rFonts w:cs="Times New Roman"/>
      <w:color w:val="E65B01"/>
      <w:sz w:val="20"/>
    </w:rPr>
  </w:style>
  <w:style w:type="character" w:styleId="RefernciaIntensa">
    <w:name w:val="Intense Reference"/>
    <w:basedOn w:val="Fontepargpadro"/>
    <w:uiPriority w:val="99"/>
    <w:qFormat/>
    <w:rsid w:val="009C3B99"/>
    <w:rPr>
      <w:rFonts w:cs="Times New Roman"/>
      <w:b/>
      <w:bCs/>
      <w:caps/>
      <w:color w:val="3667C3"/>
      <w:spacing w:val="5"/>
      <w:sz w:val="18"/>
      <w:szCs w:val="18"/>
    </w:rPr>
  </w:style>
  <w:style w:type="paragraph" w:styleId="Subttulo">
    <w:name w:val="Subtitle"/>
    <w:basedOn w:val="Normal"/>
    <w:link w:val="SubttuloChar"/>
    <w:uiPriority w:val="99"/>
    <w:qFormat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9C3B99"/>
    <w:rPr>
      <w:rFonts w:cs="Times New Roman"/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99"/>
    <w:qFormat/>
    <w:rsid w:val="009C3B99"/>
    <w:rPr>
      <w:rFonts w:cs="Times New Roman"/>
      <w:i/>
      <w:iCs/>
      <w:color w:val="E65B01"/>
    </w:rPr>
  </w:style>
  <w:style w:type="character" w:styleId="RefernciaSutil">
    <w:name w:val="Subtle Reference"/>
    <w:basedOn w:val="Fontepargpadro"/>
    <w:uiPriority w:val="99"/>
    <w:qFormat/>
    <w:rsid w:val="009C3B99"/>
    <w:rPr>
      <w:rFonts w:cs="Times New Roman"/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99"/>
    <w:qFormat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99"/>
    <w:locked/>
    <w:rsid w:val="009C3B99"/>
    <w:rPr>
      <w:rFonts w:ascii="Century Schoolbook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99"/>
    <w:qFormat/>
    <w:rsid w:val="009C3B99"/>
    <w:rPr>
      <w:rFonts w:eastAsia="Times New Roman" w:cs="Times New Roman"/>
      <w:color w:val="414751"/>
      <w:sz w:val="20"/>
      <w:szCs w:val="20"/>
      <w:lang w:eastAsia="en-US"/>
    </w:rPr>
  </w:style>
  <w:style w:type="paragraph" w:customStyle="1" w:styleId="BarraLateral">
    <w:name w:val="Barra Lateral"/>
    <w:basedOn w:val="Normal"/>
    <w:uiPriority w:val="99"/>
    <w:semiHidden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rsid w:val="009C3B99"/>
    <w:rPr>
      <w:rFonts w:cs="Times New Roman"/>
      <w:color w:val="808080"/>
    </w:rPr>
  </w:style>
  <w:style w:type="paragraph" w:customStyle="1" w:styleId="EndereodoRemetente1">
    <w:name w:val="Endereço do Remetente1"/>
    <w:basedOn w:val="Normal"/>
    <w:uiPriority w:val="99"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locked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locked/>
    <w:rsid w:val="009C3B99"/>
    <w:rPr>
      <w:rFonts w:cs="Times New Roman"/>
      <w:color w:val="414751"/>
      <w:sz w:val="20"/>
    </w:rPr>
  </w:style>
  <w:style w:type="paragraph" w:customStyle="1" w:styleId="NomedoDestinatrio">
    <w:name w:val="Nome do Destinatário"/>
    <w:basedOn w:val="Normal"/>
    <w:uiPriority w:val="99"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99"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99"/>
    <w:rsid w:val="009C3B99"/>
    <w:pPr>
      <w:spacing w:after="0"/>
      <w:ind w:left="245" w:hanging="245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99"/>
    <w:rsid w:val="009C3B99"/>
    <w:pPr>
      <w:ind w:left="490" w:hanging="245"/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99"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99"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99"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rsid w:val="002039BD"/>
    <w:pPr>
      <w:numPr>
        <w:numId w:val="30"/>
      </w:numPr>
      <w:spacing w:after="0"/>
      <w:contextualSpacing/>
    </w:pPr>
    <w:rPr>
      <w:color w:val="575F6D"/>
    </w:rPr>
  </w:style>
  <w:style w:type="numbering" w:customStyle="1" w:styleId="ListacomMarcadores">
    <w:name w:val="Lista com Marcadores"/>
    <w:rsid w:val="00683EA5"/>
    <w:pPr>
      <w:numPr>
        <w:numId w:val="8"/>
      </w:numPr>
    </w:pPr>
  </w:style>
  <w:style w:type="numbering" w:customStyle="1" w:styleId="ListaNumerada">
    <w:name w:val="Lista Numerada"/>
    <w:rsid w:val="00683EA5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9"/>
    <w:qFormat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9"/>
    <w:qFormat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9"/>
    <w:qFormat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semiHidden/>
    <w:locked/>
    <w:rsid w:val="009C3B99"/>
    <w:rPr>
      <w:rFonts w:ascii="Century Schoolbook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C3B99"/>
    <w:rPr>
      <w:rFonts w:ascii="Century Schoolbook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C3B99"/>
    <w:rPr>
      <w:rFonts w:ascii="Century Schoolbook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9C3B99"/>
    <w:rPr>
      <w:rFonts w:ascii="Century Schoolbook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9C3B99"/>
    <w:rPr>
      <w:rFonts w:cs="Times New Roman"/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9C3B99"/>
    <w:rPr>
      <w:rFonts w:cs="Times New Roman"/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9C3B99"/>
    <w:rPr>
      <w:rFonts w:cs="Times New Roman"/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9C3B99"/>
    <w:rPr>
      <w:rFonts w:cs="Times New Roman"/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9C3B99"/>
    <w:rPr>
      <w:rFonts w:cs="Times New Roman"/>
      <w:b/>
      <w:bCs/>
      <w:i/>
      <w:iCs/>
      <w:color w:val="3667C3"/>
      <w:sz w:val="18"/>
      <w:szCs w:val="18"/>
    </w:rPr>
  </w:style>
  <w:style w:type="table" w:styleId="Tabelacomgrade">
    <w:name w:val="Table Grid"/>
    <w:basedOn w:val="Tabelanormal"/>
    <w:uiPriority w:val="99"/>
    <w:rsid w:val="009C3B99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rsid w:val="009C3B99"/>
    <w:pPr>
      <w:ind w:left="720"/>
    </w:pPr>
  </w:style>
  <w:style w:type="character" w:styleId="TtulodoLivro">
    <w:name w:val="Book Title"/>
    <w:basedOn w:val="Fontepargpadro"/>
    <w:uiPriority w:val="99"/>
    <w:qFormat/>
    <w:rsid w:val="009C3B99"/>
    <w:rPr>
      <w:rFonts w:eastAsia="Times New Roman" w:cs="Times New Roman"/>
      <w:smallCaps/>
      <w:color w:val="000000"/>
      <w:spacing w:val="10"/>
      <w:sz w:val="20"/>
      <w:szCs w:val="20"/>
      <w:lang w:val="pt-BR"/>
    </w:rPr>
  </w:style>
  <w:style w:type="paragraph" w:customStyle="1" w:styleId="EndereodoRemetente">
    <w:name w:val="Endereço do Remetente"/>
    <w:basedOn w:val="Normal"/>
    <w:uiPriority w:val="99"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C3B99"/>
    <w:rPr>
      <w:rFonts w:cs="Times New Roman"/>
      <w:color w:val="414751"/>
      <w:sz w:val="20"/>
    </w:rPr>
  </w:style>
  <w:style w:type="paragraph" w:styleId="Rodap">
    <w:name w:val="footer"/>
    <w:basedOn w:val="Normal"/>
    <w:link w:val="RodapChar"/>
    <w:uiPriority w:val="99"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C3B99"/>
    <w:rPr>
      <w:rFonts w:cs="Times New Roman"/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99"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99"/>
    <w:locked/>
    <w:rsid w:val="009C3B99"/>
    <w:rPr>
      <w:rFonts w:cs="Times New Roman"/>
      <w:b/>
      <w:bCs/>
      <w:color w:val="414751"/>
      <w:sz w:val="20"/>
    </w:rPr>
  </w:style>
  <w:style w:type="paragraph" w:customStyle="1" w:styleId="Assunto">
    <w:name w:val="Assunto"/>
    <w:basedOn w:val="Recuonormal"/>
    <w:uiPriority w:val="99"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99"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99"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99"/>
    <w:locked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99"/>
    <w:qFormat/>
    <w:rsid w:val="009C3B99"/>
    <w:rPr>
      <w:rFonts w:cs="Times New Roman"/>
      <w:b/>
      <w:bCs/>
    </w:rPr>
  </w:style>
  <w:style w:type="paragraph" w:styleId="Legenda">
    <w:name w:val="caption"/>
    <w:basedOn w:val="Normal"/>
    <w:next w:val="Normal"/>
    <w:uiPriority w:val="99"/>
    <w:qFormat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basedOn w:val="Fontepargpadro"/>
    <w:uiPriority w:val="99"/>
    <w:qFormat/>
    <w:rsid w:val="009C3B99"/>
    <w:rPr>
      <w:rFonts w:eastAsia="Times New Roman" w:cs="Times New Roman"/>
      <w:b/>
      <w:i/>
      <w:color w:val="2B2F36"/>
      <w:spacing w:val="10"/>
      <w:sz w:val="18"/>
      <w:lang w:val="pt-BR"/>
    </w:rPr>
  </w:style>
  <w:style w:type="character" w:styleId="nfaseIntensa">
    <w:name w:val="Intense Emphasis"/>
    <w:basedOn w:val="Fontepargpadro"/>
    <w:uiPriority w:val="99"/>
    <w:qFormat/>
    <w:rsid w:val="009C3B99"/>
    <w:rPr>
      <w:rFonts w:cs="Times New Roman"/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9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99"/>
    <w:locked/>
    <w:rsid w:val="009C3B99"/>
    <w:rPr>
      <w:rFonts w:cs="Times New Roman"/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99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9C3B99"/>
    <w:rPr>
      <w:rFonts w:cs="Times New Roman"/>
      <w:color w:val="E65B01"/>
      <w:sz w:val="20"/>
    </w:rPr>
  </w:style>
  <w:style w:type="character" w:styleId="RefernciaIntensa">
    <w:name w:val="Intense Reference"/>
    <w:basedOn w:val="Fontepargpadro"/>
    <w:uiPriority w:val="99"/>
    <w:qFormat/>
    <w:rsid w:val="009C3B99"/>
    <w:rPr>
      <w:rFonts w:cs="Times New Roman"/>
      <w:b/>
      <w:bCs/>
      <w:caps/>
      <w:color w:val="3667C3"/>
      <w:spacing w:val="5"/>
      <w:sz w:val="18"/>
      <w:szCs w:val="18"/>
    </w:rPr>
  </w:style>
  <w:style w:type="paragraph" w:styleId="Subttulo">
    <w:name w:val="Subtitle"/>
    <w:basedOn w:val="Normal"/>
    <w:link w:val="SubttuloChar"/>
    <w:uiPriority w:val="99"/>
    <w:qFormat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9C3B99"/>
    <w:rPr>
      <w:rFonts w:cs="Times New Roman"/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99"/>
    <w:qFormat/>
    <w:rsid w:val="009C3B99"/>
    <w:rPr>
      <w:rFonts w:cs="Times New Roman"/>
      <w:i/>
      <w:iCs/>
      <w:color w:val="E65B01"/>
    </w:rPr>
  </w:style>
  <w:style w:type="character" w:styleId="RefernciaSutil">
    <w:name w:val="Subtle Reference"/>
    <w:basedOn w:val="Fontepargpadro"/>
    <w:uiPriority w:val="99"/>
    <w:qFormat/>
    <w:rsid w:val="009C3B99"/>
    <w:rPr>
      <w:rFonts w:cs="Times New Roman"/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99"/>
    <w:qFormat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99"/>
    <w:locked/>
    <w:rsid w:val="009C3B99"/>
    <w:rPr>
      <w:rFonts w:ascii="Century Schoolbook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99"/>
    <w:qFormat/>
    <w:rsid w:val="009C3B99"/>
    <w:rPr>
      <w:rFonts w:eastAsia="Times New Roman" w:cs="Times New Roman"/>
      <w:color w:val="414751"/>
      <w:sz w:val="20"/>
      <w:szCs w:val="20"/>
      <w:lang w:eastAsia="en-US"/>
    </w:rPr>
  </w:style>
  <w:style w:type="paragraph" w:customStyle="1" w:styleId="BarraLateral">
    <w:name w:val="Barra Lateral"/>
    <w:basedOn w:val="Normal"/>
    <w:uiPriority w:val="99"/>
    <w:semiHidden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rsid w:val="009C3B99"/>
    <w:rPr>
      <w:rFonts w:cs="Times New Roman"/>
      <w:color w:val="808080"/>
    </w:rPr>
  </w:style>
  <w:style w:type="paragraph" w:customStyle="1" w:styleId="EndereodoRemetente1">
    <w:name w:val="Endereço do Remetente1"/>
    <w:basedOn w:val="Normal"/>
    <w:uiPriority w:val="99"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locked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locked/>
    <w:rsid w:val="009C3B99"/>
    <w:rPr>
      <w:rFonts w:cs="Times New Roman"/>
      <w:color w:val="414751"/>
      <w:sz w:val="20"/>
    </w:rPr>
  </w:style>
  <w:style w:type="paragraph" w:customStyle="1" w:styleId="NomedoDestinatrio">
    <w:name w:val="Nome do Destinatário"/>
    <w:basedOn w:val="Normal"/>
    <w:uiPriority w:val="99"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99"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99"/>
    <w:rsid w:val="009C3B99"/>
    <w:pPr>
      <w:spacing w:after="0"/>
      <w:ind w:left="245" w:hanging="245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99"/>
    <w:rsid w:val="009C3B99"/>
    <w:pPr>
      <w:ind w:left="490" w:hanging="245"/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99"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99"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99"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rsid w:val="002039BD"/>
    <w:pPr>
      <w:numPr>
        <w:numId w:val="30"/>
      </w:numPr>
      <w:spacing w:after="0"/>
      <w:contextualSpacing/>
    </w:pPr>
    <w:rPr>
      <w:color w:val="575F6D"/>
    </w:rPr>
  </w:style>
  <w:style w:type="numbering" w:customStyle="1" w:styleId="ListacomMarcadores">
    <w:name w:val="Lista com Marcadores"/>
    <w:rsid w:val="00683EA5"/>
    <w:pPr>
      <w:numPr>
        <w:numId w:val="8"/>
      </w:numPr>
    </w:pPr>
  </w:style>
  <w:style w:type="numbering" w:customStyle="1" w:styleId="ListaNumerada">
    <w:name w:val="Lista Numerada"/>
    <w:rsid w:val="00683EA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1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Maria José Postanovski Nadal</vt:lpstr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José Postanovski Nadal</dc:title>
  <dc:creator>Allan</dc:creator>
  <cp:lastModifiedBy>HOME</cp:lastModifiedBy>
  <cp:revision>2</cp:revision>
  <cp:lastPrinted>2015-01-13T14:56:00Z</cp:lastPrinted>
  <dcterms:created xsi:type="dcterms:W3CDTF">2018-02-27T16:52:00Z</dcterms:created>
  <dcterms:modified xsi:type="dcterms:W3CDTF">2018-02-27T16:52:00Z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